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spacing w:beforeLines="100" w:line="360" w:lineRule="auto"/>
        <w:jc w:val="left"/>
        <w:outlineLvl w:val="0"/>
        <w:rPr>
          <w:rFonts w:hint="eastAsia" w:ascii="黑体" w:hAnsi="黑体" w:eastAsia="黑体" w:cs="黑体"/>
          <w:b/>
          <w:bCs/>
          <w:color w:val="auto"/>
          <w:kern w:val="44"/>
          <w:sz w:val="32"/>
          <w:szCs w:val="32"/>
          <w:lang w:val="en-US" w:eastAsia="zh-CN"/>
        </w:rPr>
      </w:pPr>
      <w:bookmarkStart w:id="0" w:name="_Toc10131"/>
      <w:bookmarkStart w:id="1" w:name="_Toc6522"/>
      <w:bookmarkStart w:id="2" w:name="_Toc17380"/>
      <w:bookmarkStart w:id="3" w:name="_Toc3630"/>
      <w:bookmarkStart w:id="4" w:name="_Toc27709"/>
      <w:bookmarkStart w:id="5" w:name="_Toc23165"/>
      <w:r>
        <w:rPr>
          <w:rFonts w:hint="eastAsia" w:ascii="黑体" w:hAnsi="黑体" w:eastAsia="黑体" w:cs="黑体"/>
          <w:b/>
          <w:bCs/>
          <w:color w:val="auto"/>
          <w:kern w:val="44"/>
          <w:sz w:val="32"/>
          <w:szCs w:val="32"/>
        </w:rPr>
        <w:t>附件</w:t>
      </w:r>
      <w:r>
        <w:rPr>
          <w:rFonts w:hint="eastAsia" w:ascii="黑体" w:hAnsi="黑体" w:eastAsia="黑体" w:cs="黑体"/>
          <w:b/>
          <w:bCs/>
          <w:color w:val="auto"/>
          <w:kern w:val="44"/>
          <w:sz w:val="32"/>
          <w:szCs w:val="32"/>
          <w:lang w:val="en-US" w:eastAsia="zh-CN"/>
        </w:rPr>
        <w:t>1</w:t>
      </w:r>
      <w:bookmarkStart w:id="17" w:name="_GoBack"/>
      <w:bookmarkEnd w:id="17"/>
    </w:p>
    <w:bookmarkEnd w:id="0"/>
    <w:bookmarkEnd w:id="1"/>
    <w:bookmarkEnd w:id="2"/>
    <w:bookmarkEnd w:id="3"/>
    <w:bookmarkEnd w:id="4"/>
    <w:bookmarkEnd w:id="5"/>
    <w:p>
      <w:pPr>
        <w:shd w:val="clear"/>
        <w:spacing w:line="360" w:lineRule="auto"/>
        <w:jc w:val="center"/>
        <w:rPr>
          <w:rFonts w:hint="eastAsia" w:ascii="仿宋" w:hAnsi="仿宋" w:eastAsia="仿宋" w:cs="仿宋"/>
          <w:b/>
          <w:color w:val="auto"/>
          <w:sz w:val="28"/>
          <w:szCs w:val="28"/>
        </w:rPr>
      </w:pPr>
      <w:r>
        <w:rPr>
          <w:rFonts w:hint="eastAsia" w:ascii="仿宋" w:hAnsi="仿宋" w:eastAsia="仿宋" w:cs="仿宋"/>
          <w:b/>
          <w:bCs/>
          <w:color w:val="auto"/>
          <w:sz w:val="28"/>
          <w:szCs w:val="28"/>
        </w:rPr>
        <w:t>供应商报名登记表</w:t>
      </w:r>
    </w:p>
    <w:tbl>
      <w:tblPr>
        <w:tblStyle w:val="7"/>
        <w:tblW w:w="0" w:type="auto"/>
        <w:jc w:val="center"/>
        <w:tblLayout w:type="fixed"/>
        <w:tblCellMar>
          <w:top w:w="15" w:type="dxa"/>
          <w:left w:w="15" w:type="dxa"/>
          <w:bottom w:w="15" w:type="dxa"/>
          <w:right w:w="15" w:type="dxa"/>
        </w:tblCellMar>
      </w:tblPr>
      <w:tblGrid>
        <w:gridCol w:w="2590"/>
        <w:gridCol w:w="7022"/>
      </w:tblGrid>
      <w:tr>
        <w:tblPrEx>
          <w:tblCellMar>
            <w:top w:w="15" w:type="dxa"/>
            <w:left w:w="15" w:type="dxa"/>
            <w:bottom w:w="15" w:type="dxa"/>
            <w:right w:w="15" w:type="dxa"/>
          </w:tblCellMar>
        </w:tblPrEx>
        <w:trPr>
          <w:trHeight w:val="605" w:hRule="atLeast"/>
          <w:jc w:val="center"/>
        </w:trPr>
        <w:tc>
          <w:tcPr>
            <w:tcW w:w="2590" w:type="dxa"/>
            <w:tcBorders>
              <w:top w:val="single" w:color="auto" w:sz="4" w:space="0"/>
              <w:left w:val="single" w:color="auto" w:sz="4" w:space="0"/>
              <w:bottom w:val="single" w:color="auto" w:sz="4" w:space="0"/>
              <w:right w:val="single" w:color="auto"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项目编号(必填）</w:t>
            </w:r>
          </w:p>
        </w:tc>
        <w:tc>
          <w:tcPr>
            <w:tcW w:w="7022" w:type="dxa"/>
            <w:tcBorders>
              <w:top w:val="single" w:color="auto" w:sz="4" w:space="0"/>
              <w:left w:val="single" w:color="auto" w:sz="4" w:space="0"/>
              <w:bottom w:val="single" w:color="auto" w:sz="4" w:space="0"/>
              <w:right w:val="single" w:color="auto" w:sz="4" w:space="0"/>
            </w:tcBorders>
            <w:vAlign w:val="center"/>
          </w:tcPr>
          <w:p>
            <w:pPr>
              <w:widowControl/>
              <w:shd w:val="clear"/>
              <w:spacing w:line="360" w:lineRule="auto"/>
              <w:jc w:val="left"/>
              <w:textAlignment w:val="center"/>
              <w:rPr>
                <w:rFonts w:hint="eastAsia" w:ascii="仿宋" w:hAnsi="仿宋" w:eastAsia="仿宋" w:cs="仿宋"/>
                <w:color w:val="auto"/>
                <w:kern w:val="0"/>
                <w:sz w:val="24"/>
                <w:szCs w:val="24"/>
              </w:rPr>
            </w:pPr>
          </w:p>
        </w:tc>
      </w:tr>
      <w:tr>
        <w:tblPrEx>
          <w:tblCellMar>
            <w:top w:w="15" w:type="dxa"/>
            <w:left w:w="15" w:type="dxa"/>
            <w:bottom w:w="15" w:type="dxa"/>
            <w:right w:w="15" w:type="dxa"/>
          </w:tblCellMar>
        </w:tblPrEx>
        <w:trPr>
          <w:trHeight w:val="635" w:hRule="atLeast"/>
          <w:jc w:val="center"/>
        </w:trPr>
        <w:tc>
          <w:tcPr>
            <w:tcW w:w="2590" w:type="dxa"/>
            <w:tcBorders>
              <w:top w:val="single" w:color="auto" w:sz="4" w:space="0"/>
              <w:left w:val="single" w:color="auto" w:sz="4" w:space="0"/>
              <w:bottom w:val="single" w:color="000000" w:sz="4" w:space="0"/>
              <w:right w:val="single" w:color="auto"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项目名称(必填）</w:t>
            </w:r>
          </w:p>
        </w:tc>
        <w:tc>
          <w:tcPr>
            <w:tcW w:w="7022" w:type="dxa"/>
            <w:tcBorders>
              <w:top w:val="single" w:color="auto" w:sz="4" w:space="0"/>
              <w:left w:val="single" w:color="auto" w:sz="4" w:space="0"/>
              <w:bottom w:val="single" w:color="000000" w:sz="4" w:space="0"/>
              <w:right w:val="single" w:color="auto" w:sz="4" w:space="0"/>
            </w:tcBorders>
            <w:vAlign w:val="center"/>
          </w:tcPr>
          <w:p>
            <w:pPr>
              <w:widowControl/>
              <w:shd w:val="clear"/>
              <w:spacing w:line="360" w:lineRule="auto"/>
              <w:jc w:val="left"/>
              <w:textAlignment w:val="center"/>
              <w:rPr>
                <w:rFonts w:hint="eastAsia" w:ascii="仿宋" w:hAnsi="仿宋" w:eastAsia="仿宋" w:cs="仿宋"/>
                <w:color w:val="auto"/>
                <w:kern w:val="0"/>
                <w:sz w:val="24"/>
                <w:szCs w:val="24"/>
              </w:rPr>
            </w:pPr>
          </w:p>
        </w:tc>
      </w:tr>
      <w:tr>
        <w:tblPrEx>
          <w:tblCellMar>
            <w:top w:w="15" w:type="dxa"/>
            <w:left w:w="15" w:type="dxa"/>
            <w:bottom w:w="15" w:type="dxa"/>
            <w:right w:w="15" w:type="dxa"/>
          </w:tblCellMar>
        </w:tblPrEx>
        <w:trPr>
          <w:trHeight w:val="705" w:hRule="atLeast"/>
          <w:jc w:val="center"/>
        </w:trPr>
        <w:tc>
          <w:tcPr>
            <w:tcW w:w="2590" w:type="dxa"/>
            <w:tcBorders>
              <w:top w:val="single" w:color="000000" w:sz="4" w:space="0"/>
              <w:left w:val="single" w:color="000000" w:sz="4" w:space="0"/>
              <w:bottom w:val="single" w:color="000000" w:sz="4" w:space="0"/>
              <w:right w:val="single" w:color="auto"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单位名称(必填）</w:t>
            </w:r>
          </w:p>
        </w:tc>
        <w:tc>
          <w:tcPr>
            <w:tcW w:w="7022" w:type="dxa"/>
            <w:tcBorders>
              <w:top w:val="single" w:color="000000" w:sz="4" w:space="0"/>
              <w:left w:val="single" w:color="auto" w:sz="4" w:space="0"/>
              <w:bottom w:val="single" w:color="000000" w:sz="4" w:space="0"/>
              <w:right w:val="single" w:color="000000" w:sz="4" w:space="0"/>
            </w:tcBorders>
            <w:vAlign w:val="center"/>
          </w:tcPr>
          <w:p>
            <w:pPr>
              <w:shd w:val="clea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（加盖公章）</w:t>
            </w:r>
          </w:p>
        </w:tc>
      </w:tr>
      <w:tr>
        <w:tblPrEx>
          <w:tblCellMar>
            <w:top w:w="15" w:type="dxa"/>
            <w:left w:w="15" w:type="dxa"/>
            <w:bottom w:w="15" w:type="dxa"/>
            <w:right w:w="15" w:type="dxa"/>
          </w:tblCellMar>
        </w:tblPrEx>
        <w:trPr>
          <w:trHeight w:val="705" w:hRule="atLeast"/>
          <w:jc w:val="center"/>
        </w:trPr>
        <w:tc>
          <w:tcPr>
            <w:tcW w:w="2590" w:type="dxa"/>
            <w:tcBorders>
              <w:top w:val="single" w:color="000000" w:sz="4" w:space="0"/>
              <w:left w:val="single" w:color="000000" w:sz="4" w:space="0"/>
              <w:bottom w:val="single" w:color="000000" w:sz="4" w:space="0"/>
              <w:right w:val="single" w:color="000000"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单位地址(必填）</w:t>
            </w:r>
          </w:p>
        </w:tc>
        <w:tc>
          <w:tcPr>
            <w:tcW w:w="7022" w:type="dxa"/>
            <w:tcBorders>
              <w:top w:val="single" w:color="000000" w:sz="4" w:space="0"/>
              <w:left w:val="single" w:color="000000" w:sz="4" w:space="0"/>
              <w:bottom w:val="single" w:color="000000" w:sz="4" w:space="0"/>
              <w:right w:val="single" w:color="000000" w:sz="4" w:space="0"/>
            </w:tcBorders>
            <w:vAlign w:val="bottom"/>
          </w:tcPr>
          <w:p>
            <w:pPr>
              <w:shd w:val="clear"/>
              <w:spacing w:line="360" w:lineRule="auto"/>
              <w:rPr>
                <w:rFonts w:hint="eastAsia" w:ascii="仿宋" w:hAnsi="仿宋" w:eastAsia="仿宋" w:cs="仿宋"/>
                <w:color w:val="auto"/>
                <w:sz w:val="24"/>
                <w:szCs w:val="24"/>
              </w:rPr>
            </w:pPr>
          </w:p>
        </w:tc>
      </w:tr>
      <w:tr>
        <w:tblPrEx>
          <w:tblCellMar>
            <w:top w:w="15" w:type="dxa"/>
            <w:left w:w="15" w:type="dxa"/>
            <w:bottom w:w="15" w:type="dxa"/>
            <w:right w:w="15" w:type="dxa"/>
          </w:tblCellMar>
        </w:tblPrEx>
        <w:trPr>
          <w:trHeight w:val="705" w:hRule="atLeast"/>
          <w:jc w:val="center"/>
        </w:trPr>
        <w:tc>
          <w:tcPr>
            <w:tcW w:w="2590" w:type="dxa"/>
            <w:tcBorders>
              <w:top w:val="single" w:color="000000" w:sz="4" w:space="0"/>
              <w:left w:val="single" w:color="000000" w:sz="4" w:space="0"/>
              <w:bottom w:val="single" w:color="000000" w:sz="4" w:space="0"/>
              <w:right w:val="single" w:color="000000"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购买文件时间(必填）</w:t>
            </w:r>
          </w:p>
        </w:tc>
        <w:tc>
          <w:tcPr>
            <w:tcW w:w="7022" w:type="dxa"/>
            <w:tcBorders>
              <w:top w:val="single" w:color="000000" w:sz="4" w:space="0"/>
              <w:left w:val="single" w:color="000000" w:sz="4" w:space="0"/>
              <w:bottom w:val="single" w:color="000000" w:sz="4" w:space="0"/>
              <w:right w:val="single" w:color="000000" w:sz="4" w:space="0"/>
            </w:tcBorders>
            <w:vAlign w:val="bottom"/>
          </w:tcPr>
          <w:p>
            <w:pPr>
              <w:shd w:val="clear"/>
              <w:spacing w:line="360" w:lineRule="auto"/>
              <w:rPr>
                <w:rFonts w:hint="eastAsia" w:ascii="仿宋" w:hAnsi="仿宋" w:eastAsia="仿宋" w:cs="仿宋"/>
                <w:color w:val="auto"/>
                <w:sz w:val="24"/>
                <w:szCs w:val="24"/>
              </w:rPr>
            </w:pPr>
          </w:p>
        </w:tc>
      </w:tr>
      <w:tr>
        <w:tblPrEx>
          <w:tblCellMar>
            <w:top w:w="15" w:type="dxa"/>
            <w:left w:w="15" w:type="dxa"/>
            <w:bottom w:w="15" w:type="dxa"/>
            <w:right w:w="15" w:type="dxa"/>
          </w:tblCellMar>
        </w:tblPrEx>
        <w:trPr>
          <w:trHeight w:val="705" w:hRule="atLeast"/>
          <w:jc w:val="center"/>
        </w:trPr>
        <w:tc>
          <w:tcPr>
            <w:tcW w:w="2590" w:type="dxa"/>
            <w:tcBorders>
              <w:top w:val="single" w:color="000000" w:sz="4" w:space="0"/>
              <w:left w:val="single" w:color="000000" w:sz="4" w:space="0"/>
              <w:bottom w:val="single" w:color="000000" w:sz="4" w:space="0"/>
              <w:right w:val="single" w:color="000000"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包件号(必填）</w:t>
            </w:r>
          </w:p>
        </w:tc>
        <w:tc>
          <w:tcPr>
            <w:tcW w:w="7022" w:type="dxa"/>
            <w:tcBorders>
              <w:top w:val="single" w:color="000000" w:sz="4" w:space="0"/>
              <w:left w:val="single" w:color="000000" w:sz="4" w:space="0"/>
              <w:bottom w:val="single" w:color="000000" w:sz="4" w:space="0"/>
              <w:right w:val="single" w:color="000000" w:sz="4" w:space="0"/>
            </w:tcBorders>
            <w:vAlign w:val="bottom"/>
          </w:tcPr>
          <w:p>
            <w:pPr>
              <w:shd w:val="clear"/>
              <w:spacing w:line="360" w:lineRule="auto"/>
              <w:rPr>
                <w:rFonts w:hint="eastAsia" w:ascii="仿宋" w:hAnsi="仿宋" w:eastAsia="仿宋" w:cs="仿宋"/>
                <w:color w:val="auto"/>
                <w:sz w:val="24"/>
                <w:szCs w:val="24"/>
              </w:rPr>
            </w:pPr>
          </w:p>
        </w:tc>
      </w:tr>
      <w:tr>
        <w:tblPrEx>
          <w:tblCellMar>
            <w:top w:w="15" w:type="dxa"/>
            <w:left w:w="15" w:type="dxa"/>
            <w:bottom w:w="15" w:type="dxa"/>
            <w:right w:w="15" w:type="dxa"/>
          </w:tblCellMar>
        </w:tblPrEx>
        <w:trPr>
          <w:trHeight w:val="705" w:hRule="atLeast"/>
          <w:jc w:val="center"/>
        </w:trPr>
        <w:tc>
          <w:tcPr>
            <w:tcW w:w="2590" w:type="dxa"/>
            <w:tcBorders>
              <w:top w:val="single" w:color="000000" w:sz="4" w:space="0"/>
              <w:left w:val="single" w:color="000000" w:sz="4" w:space="0"/>
              <w:bottom w:val="single" w:color="000000" w:sz="4" w:space="0"/>
              <w:right w:val="single" w:color="000000"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联系人(必填）</w:t>
            </w:r>
          </w:p>
        </w:tc>
        <w:tc>
          <w:tcPr>
            <w:tcW w:w="7022" w:type="dxa"/>
            <w:tcBorders>
              <w:top w:val="single" w:color="000000" w:sz="4" w:space="0"/>
              <w:left w:val="single" w:color="000000" w:sz="4" w:space="0"/>
              <w:bottom w:val="single" w:color="000000" w:sz="4" w:space="0"/>
              <w:right w:val="single" w:color="000000" w:sz="4" w:space="0"/>
            </w:tcBorders>
            <w:vAlign w:val="bottom"/>
          </w:tcPr>
          <w:p>
            <w:pPr>
              <w:shd w:val="clear"/>
              <w:spacing w:line="360" w:lineRule="auto"/>
              <w:rPr>
                <w:rFonts w:hint="eastAsia" w:ascii="仿宋" w:hAnsi="仿宋" w:eastAsia="仿宋" w:cs="仿宋"/>
                <w:color w:val="auto"/>
                <w:sz w:val="24"/>
                <w:szCs w:val="24"/>
              </w:rPr>
            </w:pPr>
          </w:p>
        </w:tc>
      </w:tr>
      <w:tr>
        <w:tblPrEx>
          <w:tblCellMar>
            <w:top w:w="15" w:type="dxa"/>
            <w:left w:w="15" w:type="dxa"/>
            <w:bottom w:w="15" w:type="dxa"/>
            <w:right w:w="15" w:type="dxa"/>
          </w:tblCellMar>
        </w:tblPrEx>
        <w:trPr>
          <w:trHeight w:val="705" w:hRule="atLeast"/>
          <w:jc w:val="center"/>
        </w:trPr>
        <w:tc>
          <w:tcPr>
            <w:tcW w:w="2590" w:type="dxa"/>
            <w:tcBorders>
              <w:top w:val="single" w:color="000000" w:sz="4" w:space="0"/>
              <w:left w:val="single" w:color="000000" w:sz="4" w:space="0"/>
              <w:bottom w:val="single" w:color="000000" w:sz="4" w:space="0"/>
              <w:right w:val="single" w:color="000000"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单位固定电话</w:t>
            </w:r>
          </w:p>
        </w:tc>
        <w:tc>
          <w:tcPr>
            <w:tcW w:w="7022" w:type="dxa"/>
            <w:tcBorders>
              <w:top w:val="single" w:color="000000" w:sz="4" w:space="0"/>
              <w:left w:val="single" w:color="000000" w:sz="4" w:space="0"/>
              <w:bottom w:val="single" w:color="000000" w:sz="4" w:space="0"/>
              <w:right w:val="single" w:color="000000" w:sz="4" w:space="0"/>
            </w:tcBorders>
            <w:vAlign w:val="bottom"/>
          </w:tcPr>
          <w:p>
            <w:pPr>
              <w:shd w:val="clear"/>
              <w:spacing w:line="360" w:lineRule="auto"/>
              <w:rPr>
                <w:rFonts w:hint="eastAsia" w:ascii="仿宋" w:hAnsi="仿宋" w:eastAsia="仿宋" w:cs="仿宋"/>
                <w:color w:val="auto"/>
                <w:sz w:val="24"/>
                <w:szCs w:val="24"/>
              </w:rPr>
            </w:pPr>
          </w:p>
        </w:tc>
      </w:tr>
      <w:tr>
        <w:tblPrEx>
          <w:tblCellMar>
            <w:top w:w="15" w:type="dxa"/>
            <w:left w:w="15" w:type="dxa"/>
            <w:bottom w:w="15" w:type="dxa"/>
            <w:right w:w="15" w:type="dxa"/>
          </w:tblCellMar>
        </w:tblPrEx>
        <w:trPr>
          <w:trHeight w:val="705" w:hRule="atLeast"/>
          <w:jc w:val="center"/>
        </w:trPr>
        <w:tc>
          <w:tcPr>
            <w:tcW w:w="2590" w:type="dxa"/>
            <w:tcBorders>
              <w:top w:val="single" w:color="000000" w:sz="4" w:space="0"/>
              <w:left w:val="single" w:color="000000" w:sz="4" w:space="0"/>
              <w:bottom w:val="single" w:color="000000" w:sz="4" w:space="0"/>
              <w:right w:val="single" w:color="000000"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经办人移动电话(必填）</w:t>
            </w:r>
          </w:p>
        </w:tc>
        <w:tc>
          <w:tcPr>
            <w:tcW w:w="7022" w:type="dxa"/>
            <w:tcBorders>
              <w:top w:val="single" w:color="000000" w:sz="4" w:space="0"/>
              <w:left w:val="single" w:color="000000" w:sz="4" w:space="0"/>
              <w:bottom w:val="single" w:color="000000" w:sz="4" w:space="0"/>
              <w:right w:val="single" w:color="000000" w:sz="4" w:space="0"/>
            </w:tcBorders>
            <w:vAlign w:val="bottom"/>
          </w:tcPr>
          <w:p>
            <w:pPr>
              <w:shd w:val="clear"/>
              <w:spacing w:line="360" w:lineRule="auto"/>
              <w:rPr>
                <w:rFonts w:hint="eastAsia" w:ascii="仿宋" w:hAnsi="仿宋" w:eastAsia="仿宋" w:cs="仿宋"/>
                <w:color w:val="auto"/>
                <w:sz w:val="24"/>
                <w:szCs w:val="24"/>
              </w:rPr>
            </w:pPr>
          </w:p>
        </w:tc>
      </w:tr>
      <w:tr>
        <w:tblPrEx>
          <w:tblCellMar>
            <w:top w:w="15" w:type="dxa"/>
            <w:left w:w="15" w:type="dxa"/>
            <w:bottom w:w="15" w:type="dxa"/>
            <w:right w:w="15" w:type="dxa"/>
          </w:tblCellMar>
        </w:tblPrEx>
        <w:trPr>
          <w:trHeight w:val="705" w:hRule="atLeast"/>
          <w:jc w:val="center"/>
        </w:trPr>
        <w:tc>
          <w:tcPr>
            <w:tcW w:w="2590" w:type="dxa"/>
            <w:tcBorders>
              <w:top w:val="single" w:color="000000" w:sz="4" w:space="0"/>
              <w:left w:val="single" w:color="000000" w:sz="4" w:space="0"/>
              <w:bottom w:val="single" w:color="000000" w:sz="4" w:space="0"/>
              <w:right w:val="single" w:color="000000"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单位传真</w:t>
            </w:r>
          </w:p>
        </w:tc>
        <w:tc>
          <w:tcPr>
            <w:tcW w:w="7022" w:type="dxa"/>
            <w:tcBorders>
              <w:top w:val="single" w:color="000000" w:sz="4" w:space="0"/>
              <w:left w:val="single" w:color="000000" w:sz="4" w:space="0"/>
              <w:bottom w:val="single" w:color="000000" w:sz="4" w:space="0"/>
              <w:right w:val="single" w:color="000000" w:sz="4" w:space="0"/>
            </w:tcBorders>
            <w:vAlign w:val="bottom"/>
          </w:tcPr>
          <w:p>
            <w:pPr>
              <w:shd w:val="clear"/>
              <w:spacing w:line="360" w:lineRule="auto"/>
              <w:rPr>
                <w:rFonts w:hint="eastAsia" w:ascii="仿宋" w:hAnsi="仿宋" w:eastAsia="仿宋" w:cs="仿宋"/>
                <w:color w:val="auto"/>
                <w:sz w:val="24"/>
                <w:szCs w:val="24"/>
              </w:rPr>
            </w:pPr>
          </w:p>
        </w:tc>
      </w:tr>
      <w:tr>
        <w:tblPrEx>
          <w:tblCellMar>
            <w:top w:w="15" w:type="dxa"/>
            <w:left w:w="15" w:type="dxa"/>
            <w:bottom w:w="15" w:type="dxa"/>
            <w:right w:w="15" w:type="dxa"/>
          </w:tblCellMar>
        </w:tblPrEx>
        <w:trPr>
          <w:trHeight w:val="665" w:hRule="atLeast"/>
          <w:jc w:val="center"/>
        </w:trPr>
        <w:tc>
          <w:tcPr>
            <w:tcW w:w="2590" w:type="dxa"/>
            <w:tcBorders>
              <w:top w:val="single" w:color="000000" w:sz="4" w:space="0"/>
              <w:left w:val="single" w:color="000000" w:sz="4" w:space="0"/>
              <w:bottom w:val="single" w:color="000000" w:sz="4" w:space="0"/>
              <w:right w:val="single" w:color="000000"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电子邮箱(必填）</w:t>
            </w:r>
          </w:p>
        </w:tc>
        <w:tc>
          <w:tcPr>
            <w:tcW w:w="7022" w:type="dxa"/>
            <w:tcBorders>
              <w:top w:val="single" w:color="000000" w:sz="4" w:space="0"/>
              <w:left w:val="single" w:color="000000" w:sz="4" w:space="0"/>
              <w:bottom w:val="single" w:color="000000" w:sz="4" w:space="0"/>
              <w:right w:val="single" w:color="000000" w:sz="4" w:space="0"/>
            </w:tcBorders>
            <w:vAlign w:val="bottom"/>
          </w:tcPr>
          <w:p>
            <w:pPr>
              <w:shd w:val="clear"/>
              <w:spacing w:line="360" w:lineRule="auto"/>
              <w:rPr>
                <w:rFonts w:hint="eastAsia" w:ascii="仿宋" w:hAnsi="仿宋" w:eastAsia="仿宋" w:cs="仿宋"/>
                <w:color w:val="auto"/>
                <w:sz w:val="24"/>
                <w:szCs w:val="24"/>
              </w:rPr>
            </w:pPr>
          </w:p>
        </w:tc>
      </w:tr>
      <w:tr>
        <w:tblPrEx>
          <w:tblCellMar>
            <w:top w:w="15" w:type="dxa"/>
            <w:left w:w="15" w:type="dxa"/>
            <w:bottom w:w="15" w:type="dxa"/>
            <w:right w:w="15" w:type="dxa"/>
          </w:tblCellMar>
        </w:tblPrEx>
        <w:trPr>
          <w:trHeight w:val="615" w:hRule="atLeast"/>
          <w:jc w:val="center"/>
        </w:trPr>
        <w:tc>
          <w:tcPr>
            <w:tcW w:w="2590" w:type="dxa"/>
            <w:tcBorders>
              <w:top w:val="single" w:color="000000" w:sz="4" w:space="0"/>
              <w:left w:val="single" w:color="000000" w:sz="4" w:space="0"/>
              <w:bottom w:val="single" w:color="000000" w:sz="4" w:space="0"/>
              <w:right w:val="single" w:color="000000" w:sz="4" w:space="0"/>
            </w:tcBorders>
            <w:vAlign w:val="center"/>
          </w:tcPr>
          <w:p>
            <w:pPr>
              <w:shd w:val="clea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备    注</w:t>
            </w:r>
          </w:p>
        </w:tc>
        <w:tc>
          <w:tcPr>
            <w:tcW w:w="7022" w:type="dxa"/>
            <w:tcBorders>
              <w:top w:val="single" w:color="000000" w:sz="4" w:space="0"/>
              <w:left w:val="single" w:color="000000" w:sz="4" w:space="0"/>
              <w:bottom w:val="single" w:color="000000" w:sz="4" w:space="0"/>
              <w:right w:val="single" w:color="000000" w:sz="4" w:space="0"/>
            </w:tcBorders>
            <w:vAlign w:val="bottom"/>
          </w:tcPr>
          <w:p>
            <w:pPr>
              <w:shd w:val="clear"/>
              <w:spacing w:line="360" w:lineRule="auto"/>
              <w:rPr>
                <w:rFonts w:hint="eastAsia" w:ascii="仿宋" w:hAnsi="仿宋" w:eastAsia="仿宋" w:cs="仿宋"/>
                <w:color w:val="auto"/>
                <w:sz w:val="24"/>
                <w:szCs w:val="24"/>
              </w:rPr>
            </w:pPr>
          </w:p>
        </w:tc>
      </w:tr>
    </w:tbl>
    <w:p>
      <w:pPr>
        <w:pStyle w:val="9"/>
        <w:shd w:val="clear"/>
        <w:spacing w:before="46" w:after="46" w:line="360" w:lineRule="auto"/>
        <w:ind w:firstLine="560"/>
        <w:rPr>
          <w:rFonts w:hint="eastAsia" w:ascii="仿宋" w:hAnsi="仿宋" w:eastAsia="仿宋" w:cs="仿宋"/>
          <w:color w:val="auto"/>
        </w:rPr>
      </w:pPr>
      <w:bookmarkStart w:id="6" w:name="_Toc12980"/>
      <w:bookmarkStart w:id="7" w:name="_Toc1611"/>
      <w:bookmarkStart w:id="8" w:name="_Toc8893"/>
      <w:bookmarkStart w:id="9" w:name="_Toc5636"/>
    </w:p>
    <w:p>
      <w:pPr>
        <w:shd w:val="clear"/>
        <w:spacing w:line="360" w:lineRule="auto"/>
        <w:outlineLvl w:val="0"/>
        <w:rPr>
          <w:rFonts w:hint="eastAsia" w:ascii="黑体" w:hAnsi="黑体" w:eastAsia="黑体" w:cs="黑体"/>
          <w:b/>
          <w:color w:val="auto"/>
          <w:sz w:val="30"/>
          <w:szCs w:val="30"/>
        </w:rPr>
      </w:pPr>
      <w:r>
        <w:rPr>
          <w:rFonts w:hint="eastAsia" w:ascii="仿宋" w:hAnsi="仿宋" w:eastAsia="仿宋" w:cs="仿宋"/>
          <w:color w:val="auto"/>
        </w:rPr>
        <w:br w:type="page"/>
      </w:r>
      <w:bookmarkStart w:id="10" w:name="_Toc168"/>
      <w:bookmarkStart w:id="11" w:name="_Toc27325"/>
      <w:bookmarkStart w:id="12" w:name="_Toc10408"/>
      <w:r>
        <w:rPr>
          <w:rFonts w:hint="eastAsia" w:ascii="黑体" w:hAnsi="黑体" w:eastAsia="黑体" w:cs="黑体"/>
          <w:b/>
          <w:color w:val="auto"/>
          <w:sz w:val="32"/>
          <w:szCs w:val="32"/>
        </w:rPr>
        <w:t>附件2</w:t>
      </w:r>
      <w:r>
        <w:rPr>
          <w:rFonts w:hint="eastAsia" w:ascii="黑体" w:hAnsi="黑体" w:eastAsia="黑体" w:cs="黑体"/>
          <w:b/>
          <w:color w:val="auto"/>
          <w:sz w:val="30"/>
          <w:szCs w:val="30"/>
        </w:rPr>
        <w:t xml:space="preserve"> </w:t>
      </w:r>
      <w:bookmarkEnd w:id="10"/>
      <w:bookmarkEnd w:id="11"/>
      <w:bookmarkEnd w:id="12"/>
    </w:p>
    <w:p>
      <w:pPr>
        <w:shd w:val="clear"/>
        <w:spacing w:line="360" w:lineRule="auto"/>
        <w:jc w:val="center"/>
        <w:rPr>
          <w:rFonts w:hint="eastAsia" w:ascii="仿宋" w:hAnsi="仿宋" w:eastAsia="仿宋" w:cs="仿宋"/>
          <w:b/>
          <w:bCs/>
          <w:color w:val="auto"/>
          <w:sz w:val="28"/>
          <w:szCs w:val="28"/>
        </w:rPr>
      </w:pPr>
      <w:bookmarkStart w:id="13" w:name="_Toc21434"/>
      <w:bookmarkStart w:id="14" w:name="_Toc32731"/>
      <w:r>
        <w:rPr>
          <w:rFonts w:hint="eastAsia" w:ascii="仿宋" w:hAnsi="仿宋" w:eastAsia="仿宋" w:cs="仿宋"/>
          <w:b/>
          <w:bCs/>
          <w:color w:val="auto"/>
          <w:sz w:val="28"/>
          <w:szCs w:val="28"/>
        </w:rPr>
        <w:t>介   绍   信</w:t>
      </w:r>
      <w:bookmarkEnd w:id="13"/>
      <w:bookmarkEnd w:id="14"/>
    </w:p>
    <w:p>
      <w:pPr>
        <w:shd w:val="clear"/>
        <w:spacing w:line="360" w:lineRule="auto"/>
        <w:jc w:val="left"/>
        <w:outlineLvl w:val="0"/>
        <w:rPr>
          <w:rFonts w:hint="eastAsia" w:ascii="仿宋" w:hAnsi="仿宋" w:eastAsia="仿宋" w:cs="仿宋"/>
          <w:b/>
          <w:bCs/>
          <w:color w:val="auto"/>
          <w:sz w:val="28"/>
          <w:szCs w:val="28"/>
        </w:rPr>
      </w:pPr>
      <w:r>
        <w:rPr>
          <w:rFonts w:hint="eastAsia" w:ascii="仿宋" w:hAnsi="仿宋" w:eastAsia="仿宋" w:cs="仿宋"/>
          <w:b/>
          <w:bCs/>
          <w:color w:val="auto"/>
          <w:sz w:val="28"/>
          <w:szCs w:val="28"/>
        </w:rPr>
        <w:t xml:space="preserve"> </w:t>
      </w:r>
      <w:r>
        <w:rPr>
          <w:rFonts w:hint="eastAsia" w:ascii="仿宋" w:hAnsi="仿宋" w:eastAsia="仿宋" w:cs="仿宋"/>
          <w:b/>
          <w:bCs/>
          <w:color w:val="auto"/>
          <w:sz w:val="28"/>
          <w:szCs w:val="28"/>
          <w:u w:val="single"/>
        </w:rPr>
        <w:t xml:space="preserve">                      </w:t>
      </w:r>
      <w:bookmarkStart w:id="15" w:name="_Toc26613"/>
      <w:bookmarkStart w:id="16" w:name="_Toc13582"/>
      <w:r>
        <w:rPr>
          <w:rFonts w:hint="eastAsia" w:ascii="仿宋" w:hAnsi="仿宋" w:eastAsia="仿宋" w:cs="仿宋"/>
          <w:b/>
          <w:bCs/>
          <w:color w:val="auto"/>
          <w:sz w:val="28"/>
          <w:szCs w:val="28"/>
        </w:rPr>
        <w:t>：</w:t>
      </w:r>
      <w:bookmarkEnd w:id="15"/>
      <w:bookmarkEnd w:id="16"/>
    </w:p>
    <w:p>
      <w:pPr>
        <w:widowControl/>
        <w:shd w:val="clear"/>
        <w:spacing w:line="36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兹介绍我单位（公司）</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等</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名同志，前往你处获取</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（项目名称）（项目编号：</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）采购文件，现对以下情况予以全面认知：</w:t>
      </w:r>
    </w:p>
    <w:p>
      <w:pPr>
        <w:widowControl/>
        <w:shd w:val="clear"/>
        <w:spacing w:line="36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1、我单位提供用于获取本项目采购代理机构发售采购文件的电子邮箱为：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，联系电话为：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，均真实、有效，如因我单位提供的邮箱地址有误，未能及时获取采购文件，由此产生的风险及法律责任，由我单位（公司）自行承担。</w:t>
      </w:r>
    </w:p>
    <w:p>
      <w:pPr>
        <w:widowControl/>
        <w:shd w:val="clear"/>
        <w:spacing w:line="36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2、我单位（公司）在提交投标文件递交截止时之前全程关注了解隆昌市隆润实业集团有限公司 (longrunjituan.com)网上发布关于本项目的更正公告（如有更正公告）。我单位（公司）已全面认知本项目更正公告的书面内容。</w:t>
      </w:r>
    </w:p>
    <w:p>
      <w:pPr>
        <w:widowControl/>
        <w:shd w:val="clear"/>
        <w:spacing w:line="36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3、我单位（公司）依法获取本项目采购文件后，将认真阅读并理解采购文件的全部内容。如果对采购文件及规定有任何异议，我单位（公司）将在法定时限内以书面递交方式进行质疑；若在法定时限内未提出任何书面异议视同默认采购文件的全部内容。</w:t>
      </w:r>
    </w:p>
    <w:p>
      <w:pPr>
        <w:widowControl/>
        <w:shd w:val="clear"/>
        <w:spacing w:line="36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4、我单位（公司）依法获取采购文件后，针对本项目的所有作为或不作为均为我单位真实意思的表达，并对该作为或不作为依法承担责任。</w:t>
      </w:r>
    </w:p>
    <w:p>
      <w:pPr>
        <w:widowControl/>
        <w:shd w:val="clear"/>
        <w:spacing w:line="36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对于上述条款，我单位（公司）已全面认知，由此产生的风险及法律责任，由我单位（公司）自行承担。</w:t>
      </w:r>
    </w:p>
    <w:p>
      <w:pPr>
        <w:widowControl/>
        <w:shd w:val="clear"/>
        <w:spacing w:line="36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附件：被介绍人身份证复印件（加盖供应商公章）</w:t>
      </w:r>
    </w:p>
    <w:p>
      <w:pPr>
        <w:widowControl/>
        <w:shd w:val="clear"/>
        <w:spacing w:line="360" w:lineRule="auto"/>
        <w:jc w:val="right"/>
        <w:rPr>
          <w:rFonts w:hint="eastAsia" w:ascii="仿宋" w:hAnsi="仿宋" w:eastAsia="仿宋" w:cs="仿宋"/>
          <w:color w:val="auto"/>
          <w:sz w:val="24"/>
          <w:szCs w:val="24"/>
        </w:rPr>
      </w:pPr>
      <w:r>
        <w:rPr>
          <w:rFonts w:hint="eastAsia" w:ascii="仿宋" w:hAnsi="仿宋" w:eastAsia="仿宋" w:cs="仿宋"/>
          <w:color w:val="auto"/>
          <w:sz w:val="24"/>
          <w:szCs w:val="24"/>
        </w:rPr>
        <w:t>供应商名称</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 xml:space="preserve">（盖章） </w:t>
      </w:r>
    </w:p>
    <w:p>
      <w:pPr>
        <w:widowControl/>
        <w:shd w:val="clear"/>
        <w:spacing w:line="360" w:lineRule="auto"/>
        <w:jc w:val="right"/>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日</w:t>
      </w:r>
    </w:p>
    <w:p>
      <w:pPr>
        <w:widowControl/>
        <w:shd w:val="clear"/>
        <w:spacing w:line="360" w:lineRule="auto"/>
        <w:jc w:val="left"/>
        <w:rPr>
          <w:rFonts w:hint="eastAsia" w:ascii="仿宋" w:hAnsi="仿宋" w:eastAsia="仿宋" w:cs="仿宋"/>
          <w:color w:val="auto"/>
          <w:sz w:val="24"/>
          <w:szCs w:val="24"/>
        </w:rPr>
      </w:pPr>
    </w:p>
    <w:p>
      <w:pPr>
        <w:widowControl/>
        <w:shd w:val="clear"/>
        <w:spacing w:line="360" w:lineRule="auto"/>
        <w:jc w:val="left"/>
        <w:rPr>
          <w:rFonts w:hint="eastAsia" w:ascii="仿宋" w:hAnsi="仿宋" w:eastAsia="仿宋" w:cs="仿宋"/>
          <w:b/>
          <w:color w:val="auto"/>
          <w:sz w:val="24"/>
          <w:szCs w:val="24"/>
        </w:rPr>
      </w:pPr>
      <w:r>
        <w:rPr>
          <w:rFonts w:hint="eastAsia" w:ascii="仿宋" w:hAnsi="仿宋" w:eastAsia="仿宋" w:cs="仿宋"/>
          <w:b/>
          <w:color w:val="auto"/>
          <w:sz w:val="24"/>
          <w:szCs w:val="24"/>
        </w:rPr>
        <w:t>注：供应商获取文件须按以上格式内容出具介绍信，不得擅自更改或自拟格式。</w:t>
      </w:r>
    </w:p>
    <w:bookmarkEnd w:id="6"/>
    <w:bookmarkEnd w:id="7"/>
    <w:bookmarkEnd w:id="8"/>
    <w:bookmarkEnd w:id="9"/>
    <w:p>
      <w:pPr>
        <w:shd w:val="clear"/>
        <w:spacing w:line="360" w:lineRule="auto"/>
        <w:rPr>
          <w:rFonts w:hint="eastAsia" w:ascii="仿宋" w:hAnsi="仿宋" w:eastAsia="仿宋" w:cs="仿宋"/>
        </w:rPr>
      </w:pPr>
    </w:p>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5NzA4M2EwOTVlNThiZDY3YzczODY3NjllZDQxZmIifQ=="/>
  </w:docVars>
  <w:rsids>
    <w:rsidRoot w:val="00000000"/>
    <w:rsid w:val="3CC014E1"/>
    <w:rsid w:val="546C1BA5"/>
    <w:rsid w:val="7C9B0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4"/>
    <w:unhideWhenUsed/>
    <w:qFormat/>
    <w:uiPriority w:val="0"/>
    <w:pPr>
      <w:spacing w:after="120"/>
    </w:pPr>
  </w:style>
  <w:style w:type="paragraph" w:styleId="4">
    <w:name w:val="Quote"/>
    <w:basedOn w:val="1"/>
    <w:next w:val="1"/>
    <w:qFormat/>
    <w:uiPriority w:val="99"/>
    <w:pPr>
      <w:widowControl/>
      <w:wordWrap w:val="0"/>
      <w:spacing w:before="200" w:after="160"/>
      <w:ind w:left="864" w:right="864"/>
      <w:jc w:val="center"/>
    </w:pPr>
    <w:rPr>
      <w:i/>
      <w:iCs/>
      <w:kern w:val="0"/>
    </w:rPr>
  </w:style>
  <w:style w:type="paragraph" w:styleId="5">
    <w:name w:val="footer"/>
    <w:basedOn w:val="1"/>
    <w:qFormat/>
    <w:uiPriority w:val="99"/>
    <w:pPr>
      <w:tabs>
        <w:tab w:val="center" w:pos="4153"/>
        <w:tab w:val="right" w:pos="8306"/>
      </w:tabs>
      <w:snapToGrid w:val="0"/>
      <w:jc w:val="left"/>
    </w:pPr>
    <w:rPr>
      <w:rFonts w:eastAsia="宋体"/>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rFonts w:eastAsia="宋体"/>
      <w:sz w:val="18"/>
    </w:rPr>
  </w:style>
  <w:style w:type="paragraph" w:customStyle="1" w:styleId="9">
    <w:name w:val="_正文段落"/>
    <w:basedOn w:val="1"/>
    <w:qFormat/>
    <w:uiPriority w:val="0"/>
    <w:pPr>
      <w:spacing w:beforeLines="15" w:afterLines="15" w:line="360" w:lineRule="auto"/>
      <w:ind w:firstLine="200" w:firstLineChars="200"/>
    </w:pPr>
    <w:rPr>
      <w:rFonts w:ascii="宋体" w:hAnsi="Calibri" w:eastAsia="仿宋_GB2312" w:cs="Times New Roman"/>
      <w:kern w:val="0"/>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657</Words>
  <Characters>675</Characters>
  <Lines>0</Lines>
  <Paragraphs>0</Paragraphs>
  <TotalTime>6</TotalTime>
  <ScaleCrop>false</ScaleCrop>
  <LinksUpToDate>false</LinksUpToDate>
  <CharactersWithSpaces>896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2022-07-28T08:58:00Z</dcterms:created>
  <dc:creator>Administrator</dc:creator>
  <cp:lastModifiedBy>四夕。</cp:lastModifiedBy>
  <cp:lastPrinted>2022-07-28T09:04:00Z</cp:lastPrinted>
  <dcterms:modified xsi:type="dcterms:W3CDTF">2022-07-28T09:38:58Z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84F85DCEF7FF4E0B96E2C5156FA3E23D</vt:lpwstr>
  </property>
</Properties>
</file>