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隆昌市润宏交通投资发展有限公司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2023年第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一次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公开招聘工作人员岗位一览表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</w:p>
    <w:tbl>
      <w:tblPr>
        <w:tblStyle w:val="9"/>
        <w:tblW w:w="15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365"/>
        <w:gridCol w:w="690"/>
        <w:gridCol w:w="1080"/>
        <w:gridCol w:w="1140"/>
        <w:gridCol w:w="780"/>
        <w:gridCol w:w="1065"/>
        <w:gridCol w:w="1425"/>
        <w:gridCol w:w="1095"/>
        <w:gridCol w:w="1200"/>
        <w:gridCol w:w="3600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0" w:hRule="atLeast"/>
          <w:jc w:val="center"/>
        </w:trPr>
        <w:tc>
          <w:tcPr>
            <w:tcW w:w="668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公司</w:t>
            </w:r>
          </w:p>
        </w:tc>
        <w:tc>
          <w:tcPr>
            <w:tcW w:w="690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招聘岗位类别</w:t>
            </w:r>
          </w:p>
        </w:tc>
        <w:tc>
          <w:tcPr>
            <w:tcW w:w="1140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招聘名额</w:t>
            </w:r>
          </w:p>
        </w:tc>
        <w:tc>
          <w:tcPr>
            <w:tcW w:w="8385" w:type="dxa"/>
            <w:gridSpan w:val="5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报考条件</w:t>
            </w:r>
          </w:p>
        </w:tc>
        <w:tc>
          <w:tcPr>
            <w:tcW w:w="1287" w:type="dxa"/>
            <w:vMerge w:val="restart"/>
            <w:noWrap w:val="0"/>
            <w:vAlign w:val="center"/>
          </w:tcPr>
          <w:p>
            <w:pPr>
              <w:pStyle w:val="7"/>
              <w:widowControl/>
              <w:spacing w:beforeAutospacing="0" w:afterAutospacing="0" w:line="7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68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专业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职（执）业资格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年龄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其他条件</w:t>
            </w:r>
          </w:p>
        </w:tc>
        <w:tc>
          <w:tcPr>
            <w:tcW w:w="1287" w:type="dxa"/>
            <w:vMerge w:val="continue"/>
            <w:noWrap w:val="0"/>
            <w:vAlign w:val="center"/>
          </w:tcPr>
          <w:p>
            <w:pPr>
              <w:pStyle w:val="7"/>
              <w:widowControl/>
              <w:spacing w:beforeAutospacing="0" w:afterAutospacing="0" w:line="7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668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隆昌市润宏交通投资发展有限公司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会计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工作人员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20231101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大专：会计电算化、会计、审计、工商管理；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本科：财务管理、财政学、审计学、会计学、金融学、税收学、工商管理。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初级会计职称及以上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25-45周岁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1.</w:t>
            </w: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党员优先；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身体健康，无不良影响；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.具有3年及以上</w:t>
            </w: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会计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相关工作经验；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4.具有国企会计相关工作经验者优先；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.按照会计准则、法律法规、公司财务制度要求，具备全面财务核算、财务报表、管理会计报表、税务管理等专业能力；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.熟悉财务系统操作，熟练掌握Excel函数、数据分析软件，对数据敏感，有较好的文字写作、数据图表呈现能力；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.具备良好的职业操守，优秀的计划与执行能力，团队协作、沟通能力与写作能力，工作严谨。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tabs>
                <w:tab w:val="left" w:pos="2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年龄、工作经验年限的计算时间均截至2023年</w:t>
            </w: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月</w:t>
            </w:r>
            <w:r>
              <w:rPr>
                <w:rFonts w:hint="eastAsia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简体" w:cs="Times New Roman"/>
                <w:color w:val="212529"/>
                <w:sz w:val="22"/>
                <w:szCs w:val="22"/>
                <w:shd w:val="clear" w:color="auto" w:fill="FFFFFF"/>
                <w:vertAlign w:val="baseline"/>
                <w:lang w:val="en-US" w:eastAsia="zh-CN"/>
              </w:rPr>
              <w:t>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YmRmYjc2OTFkODk0MzAxZDE0ZTFjMmYxMDU3ZWUifQ=="/>
  </w:docVars>
  <w:rsids>
    <w:rsidRoot w:val="5A656C9E"/>
    <w:rsid w:val="034C72A9"/>
    <w:rsid w:val="09820280"/>
    <w:rsid w:val="0A7D421F"/>
    <w:rsid w:val="14067033"/>
    <w:rsid w:val="197B7B7C"/>
    <w:rsid w:val="31DB5204"/>
    <w:rsid w:val="35C6441D"/>
    <w:rsid w:val="3BD038FF"/>
    <w:rsid w:val="3C6A455A"/>
    <w:rsid w:val="3CA134EE"/>
    <w:rsid w:val="462B0595"/>
    <w:rsid w:val="4A0B2A82"/>
    <w:rsid w:val="503009B9"/>
    <w:rsid w:val="50B12C64"/>
    <w:rsid w:val="535D33C2"/>
    <w:rsid w:val="5A656C9E"/>
    <w:rsid w:val="5B5B0FE0"/>
    <w:rsid w:val="5DFD2E6F"/>
    <w:rsid w:val="6207762F"/>
    <w:rsid w:val="62DD44E3"/>
    <w:rsid w:val="668D04BB"/>
    <w:rsid w:val="6BC00EE6"/>
    <w:rsid w:val="6E5D4C17"/>
    <w:rsid w:val="761756AB"/>
    <w:rsid w:val="7BA57F8B"/>
    <w:rsid w:val="7E2E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99"/>
    <w:rPr>
      <w:rFonts w:ascii="仿宋_GB2312" w:eastAsia="仿宋_GB2312" w:cs="仿宋_GB2312"/>
      <w:sz w:val="32"/>
      <w:szCs w:val="32"/>
    </w:rPr>
  </w:style>
  <w:style w:type="paragraph" w:styleId="3">
    <w:name w:val="Body Text"/>
    <w:basedOn w:val="1"/>
    <w:next w:val="4"/>
    <w:qFormat/>
    <w:uiPriority w:val="0"/>
    <w:pPr>
      <w:spacing w:before="100" w:beforeAutospacing="1" w:after="120"/>
    </w:pPr>
  </w:style>
  <w:style w:type="paragraph" w:styleId="4">
    <w:name w:val="Body Text First Indent"/>
    <w:basedOn w:val="3"/>
    <w:unhideWhenUsed/>
    <w:qFormat/>
    <w:uiPriority w:val="99"/>
    <w:pPr>
      <w:spacing w:before="0" w:beforeAutospacing="0"/>
      <w:ind w:firstLine="420" w:firstLineChars="1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2023-10-07T00:45:00Z</dcterms:created>
  <dc:creator>Never say goodbye</dc:creator>
  <cp:lastModifiedBy>郑翼灿</cp:lastModifiedBy>
  <cp:lastPrinted>2023-10-08T01:01:00Z</cp:lastPrinted>
  <dcterms:modified xsi:type="dcterms:W3CDTF">2023-11-30T02:58:38Z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EED07CA43CF44DE99DD48D5EBE4477C7_11</vt:lpwstr>
  </property>
</Properties>
</file>