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pStyle w:val="2"/>
        <w:rPr>
          <w:rFonts w:hint="eastAsia"/>
          <w:lang w:eastAsia="zh-CN"/>
        </w:rPr>
      </w:pPr>
    </w:p>
    <w:p>
      <w:pPr>
        <w:spacing w:line="700" w:lineRule="exact"/>
        <w:jc w:val="center"/>
        <w:rPr>
          <w:rFonts w:hint="eastAsia"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隆昌市</w:t>
      </w:r>
      <w:r>
        <w:rPr>
          <w:rFonts w:hint="eastAsia" w:ascii="方正小标宋简体" w:eastAsia="方正小标宋简体"/>
          <w:sz w:val="44"/>
          <w:lang w:val="en-US" w:eastAsia="zh-CN"/>
        </w:rPr>
        <w:t>润宏交通投资发展</w:t>
      </w:r>
      <w:r>
        <w:rPr>
          <w:rFonts w:hint="eastAsia" w:ascii="方正小标宋简体" w:eastAsia="方正小标宋简体"/>
          <w:sz w:val="44"/>
        </w:rPr>
        <w:t>有限公司</w:t>
      </w:r>
    </w:p>
    <w:p>
      <w:pPr>
        <w:spacing w:line="700" w:lineRule="exact"/>
        <w:jc w:val="center"/>
        <w:rPr>
          <w:rFonts w:hint="eastAsia" w:ascii="方正小标宋简体" w:eastAsia="方正小标宋简体"/>
          <w:sz w:val="44"/>
          <w:lang w:val="en-US" w:eastAsia="zh-CN"/>
        </w:rPr>
      </w:pPr>
      <w:r>
        <w:rPr>
          <w:rFonts w:hint="eastAsia" w:ascii="方正小标宋简体" w:eastAsia="方正小标宋简体"/>
          <w:sz w:val="44"/>
          <w:lang w:val="en-US" w:eastAsia="zh-CN"/>
        </w:rPr>
        <w:t>2023年第一次公开招聘笔试成绩表</w:t>
      </w:r>
    </w:p>
    <w:tbl>
      <w:tblPr>
        <w:tblStyle w:val="3"/>
        <w:tblpPr w:leftFromText="180" w:rightFromText="180" w:vertAnchor="text" w:horzAnchor="page" w:tblpX="1625" w:tblpY="658"/>
        <w:tblOverlap w:val="never"/>
        <w:tblW w:w="93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530"/>
        <w:gridCol w:w="1110"/>
        <w:gridCol w:w="1832"/>
        <w:gridCol w:w="868"/>
        <w:gridCol w:w="810"/>
        <w:gridCol w:w="175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准考证号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报考岗位</w:t>
            </w:r>
          </w:p>
        </w:tc>
        <w:tc>
          <w:tcPr>
            <w:tcW w:w="8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成绩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排名</w:t>
            </w:r>
          </w:p>
        </w:tc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是否进入面试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2023110102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李治军</w:t>
            </w:r>
          </w:p>
        </w:tc>
        <w:tc>
          <w:tcPr>
            <w:tcW w:w="1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计划财务部会计</w:t>
            </w:r>
          </w:p>
        </w:tc>
        <w:tc>
          <w:tcPr>
            <w:tcW w:w="8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2023110106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张钰</w:t>
            </w:r>
          </w:p>
        </w:tc>
        <w:tc>
          <w:tcPr>
            <w:tcW w:w="1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计划财务部会计</w:t>
            </w:r>
          </w:p>
        </w:tc>
        <w:tc>
          <w:tcPr>
            <w:tcW w:w="8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2023110107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古灵玲</w:t>
            </w:r>
          </w:p>
        </w:tc>
        <w:tc>
          <w:tcPr>
            <w:tcW w:w="1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计划财务部会计</w:t>
            </w:r>
          </w:p>
        </w:tc>
        <w:tc>
          <w:tcPr>
            <w:tcW w:w="8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2023110111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邱若男</w:t>
            </w:r>
          </w:p>
        </w:tc>
        <w:tc>
          <w:tcPr>
            <w:tcW w:w="1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计划财务部会计</w:t>
            </w:r>
          </w:p>
        </w:tc>
        <w:tc>
          <w:tcPr>
            <w:tcW w:w="8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2023110104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藤绿英</w:t>
            </w:r>
          </w:p>
        </w:tc>
        <w:tc>
          <w:tcPr>
            <w:tcW w:w="1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计划财务部会计</w:t>
            </w:r>
          </w:p>
        </w:tc>
        <w:tc>
          <w:tcPr>
            <w:tcW w:w="8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2023110105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高雅</w:t>
            </w:r>
          </w:p>
        </w:tc>
        <w:tc>
          <w:tcPr>
            <w:tcW w:w="1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计划财务部会计</w:t>
            </w:r>
          </w:p>
        </w:tc>
        <w:tc>
          <w:tcPr>
            <w:tcW w:w="8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2023110101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江雪梅</w:t>
            </w:r>
          </w:p>
        </w:tc>
        <w:tc>
          <w:tcPr>
            <w:tcW w:w="1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计划财务部会计</w:t>
            </w:r>
          </w:p>
        </w:tc>
        <w:tc>
          <w:tcPr>
            <w:tcW w:w="8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2023110109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罗苹</w:t>
            </w:r>
          </w:p>
        </w:tc>
        <w:tc>
          <w:tcPr>
            <w:tcW w:w="1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计划财务部会计</w:t>
            </w:r>
          </w:p>
        </w:tc>
        <w:tc>
          <w:tcPr>
            <w:tcW w:w="8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2023110110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王蓉</w:t>
            </w:r>
          </w:p>
        </w:tc>
        <w:tc>
          <w:tcPr>
            <w:tcW w:w="1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计划财务部会计</w:t>
            </w:r>
          </w:p>
        </w:tc>
        <w:tc>
          <w:tcPr>
            <w:tcW w:w="8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2023110103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杨惠宁</w:t>
            </w:r>
          </w:p>
        </w:tc>
        <w:tc>
          <w:tcPr>
            <w:tcW w:w="1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计划财务部会计</w:t>
            </w:r>
          </w:p>
        </w:tc>
        <w:tc>
          <w:tcPr>
            <w:tcW w:w="8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eastAsia="仿宋_GB2312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  <w:sz w:val="28"/>
          <w:szCs w:val="28"/>
          <w:lang w:val="en-US" w:eastAsia="zh-CN"/>
        </w:rPr>
      </w:pPr>
      <w:bookmarkStart w:id="0" w:name="_GoBack"/>
      <w:bookmarkEnd w:id="0"/>
    </w:p>
    <w:p>
      <w:pPr>
        <w:rPr>
          <w:sz w:val="22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2ZjhmZjcwOWRhODdmODE3NDI5MzBjMGVmYjk3NTEifQ=="/>
  </w:docVars>
  <w:rsids>
    <w:rsidRoot w:val="00000000"/>
    <w:rsid w:val="05857809"/>
    <w:rsid w:val="219A708F"/>
    <w:rsid w:val="41534E9E"/>
    <w:rsid w:val="6FC969CA"/>
    <w:rsid w:val="78327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</w:pPr>
    <w:rPr>
      <w:rFonts w:ascii="宋体" w:hAnsi="宋体" w:eastAsia="宋体"/>
      <w:w w:val="90"/>
      <w:sz w:val="24"/>
    </w:rPr>
  </w:style>
  <w:style w:type="table" w:styleId="4">
    <w:name w:val="Table Grid"/>
    <w:basedOn w:val="3"/>
    <w:autoRedefine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11"/>
    <w:basedOn w:val="5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2023-12-21T01:22:00Z</dcterms:created>
  <dc:creator>lenovo</dc:creator>
  <cp:lastModifiedBy>calluna</cp:lastModifiedBy>
  <dcterms:modified xsi:type="dcterms:W3CDTF">2023-12-21T12:43:30Z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0D4A2E2E457A4F039A1EC280B51E1D06_13</vt:lpwstr>
  </property>
</Properties>
</file>